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柴磊</w:t>
      </w:r>
    </w:p>
    <w:p>
      <w:r>
        <w:t>求职方向：AI 产品经理（教育应用） / 教育产品经理</w:t>
      </w:r>
    </w:p>
    <w:p>
      <w:r>
        <w:t>女 | 27 岁 | 未婚 | 广州 | 18817086376 | 975034577@qq.com</w:t>
      </w:r>
    </w:p>
    <w:p>
      <w:pPr>
        <w:pStyle w:val="Heading1"/>
      </w:pPr>
      <w:r>
        <w:t>个人简介</w:t>
      </w:r>
    </w:p>
    <w:p>
      <w:pPr>
        <w:widowControl/>
      </w:pPr>
      <w:r>
        <w:t>2021 年起从事教育相关产品工作，覆盖教师培训平台、K12 英语学习 App、日语学习 App 与招生小程序，熟悉课程交易、学习进度、学时证书和在线测评等业务。能独立完成需求调研、业务流程、原型、PRD 与功能测试，配合研发推进交付。</w:t>
      </w:r>
    </w:p>
    <w:p>
      <w:pPr>
        <w:widowControl/>
      </w:pPr>
      <w:r>
        <w:t>参与智慧空间 AI 智能助手的功能设计、场景梳理、回答边界与测试验收；软件工程本科，具备技术理解与原型设计能力，并有 Codex 辅助搭建个人产品的实践。</w:t>
      </w:r>
    </w:p>
    <w:p>
      <w:pPr>
        <w:pStyle w:val="Heading1"/>
      </w:pPr>
      <w:r>
        <w:t>核心能力</w:t>
      </w:r>
    </w:p>
    <w:p>
      <w:pPr>
        <w:widowControl/>
      </w:pPr>
      <w:r>
        <w:rPr>
          <w:b/>
        </w:rPr>
        <w:t>· 产品设计：</w:t>
      </w:r>
      <w:r>
        <w:t>需求调研、竞品分析、业务流程与规则、信息架构、PRD、原型设计、测试用例与 UAT 验收。</w:t>
      </w:r>
    </w:p>
    <w:p>
      <w:pPr>
        <w:widowControl/>
      </w:pPr>
      <w:r>
        <w:rPr>
          <w:b/>
        </w:rPr>
        <w:t>· AI 应用：</w:t>
      </w:r>
      <w:r>
        <w:t>教育场景拆解、提问与回答边界、敏感信息处理、准确性 / 内容安全 / 响应速度测试要点，AI 辅助产品搭建与验收。</w:t>
      </w:r>
    </w:p>
    <w:p>
      <w:pPr>
        <w:widowControl/>
      </w:pPr>
      <w:r>
        <w:rPr>
          <w:b/>
        </w:rPr>
        <w:t>· 工具与技术：</w:t>
      </w:r>
      <w:r>
        <w:t>Axure、Figma、Xmind、Visio、Photoshop、Illustrator；HTML / CSS / JavaScript、Vue、Uni-app、小程序、MySQL 基础；Excel 数据透视。</w:t>
      </w:r>
    </w:p>
    <w:p>
      <w:pPr>
        <w:pStyle w:val="Heading1"/>
      </w:pPr>
      <w:r>
        <w:t>工作经历</w:t>
      </w:r>
    </w:p>
    <w:p>
      <w:pPr>
        <w:pStyle w:val="Heading2"/>
      </w:pPr>
      <w:r>
        <w:t xml:space="preserve">广州昊誉信息科技有限公司 | 产品经理  </w:t>
      </w:r>
      <w:r>
        <w:rPr>
          <w:b w:val="0"/>
          <w:sz w:val="17"/>
        </w:rPr>
        <w:t>2024.12 - 2026.06</w:t>
      </w:r>
    </w:p>
    <w:p>
      <w:pPr>
        <w:widowControl/>
      </w:pPr>
      <w:r>
        <w:t>负责「广东二师在线」名师讲堂、智慧空间、高校培训三个模块的产品工作，承担需求分析、原型设计与功能测试。</w:t>
      </w:r>
    </w:p>
    <w:p>
      <w:pPr>
        <w:widowControl/>
      </w:pPr>
      <w:r>
        <w:rPr>
          <w:b/>
        </w:rPr>
        <w:t>· 课程与交易：</w:t>
      </w:r>
      <w:r>
        <w:t>设计课程详情、按学时定价、下单支付、学习进度及结业证书流程；梳理教师推荐关系与分成规则，以及讲师上传课程、收益查看等功能。</w:t>
      </w:r>
    </w:p>
    <w:p>
      <w:pPr>
        <w:widowControl/>
      </w:pPr>
      <w:r>
        <w:rPr>
          <w:b/>
        </w:rPr>
        <w:t>· 研修与 AI：</w:t>
      </w:r>
      <w:r>
        <w:t>负责虚拟教研、心理及家长空间需求与原型；参与 AI 助手功能设计，整理场景、回答范围及测试要点，配合联调验收。</w:t>
      </w:r>
    </w:p>
    <w:p>
      <w:pPr>
        <w:widowControl/>
      </w:pPr>
      <w:r>
        <w:rPr>
          <w:b/>
        </w:rPr>
        <w:t>· 学时与证书：</w:t>
      </w:r>
      <w:r>
        <w:t>围绕高校教师继续教育，设计课程上架、学时记录与证书发放环节，支持复用课程库并保持课程信息与省平台一致。</w:t>
      </w:r>
    </w:p>
    <w:p>
      <w:pPr>
        <w:pStyle w:val="Heading2"/>
      </w:pPr>
      <w:r>
        <w:t xml:space="preserve">中科启云教育有限公司 | 产品专员  </w:t>
      </w:r>
      <w:r>
        <w:rPr>
          <w:b w:val="0"/>
          <w:sz w:val="17"/>
        </w:rPr>
        <w:t>2023.08 - 2024.05</w:t>
      </w:r>
    </w:p>
    <w:p>
      <w:pPr>
        <w:widowControl/>
      </w:pPr>
      <w:r>
        <w:rPr>
          <w:b/>
        </w:rPr>
        <w:t>· 学习模块：</w:t>
      </w:r>
      <w:r>
        <w:t>负责粤教听说 App 的「单词消消乐」「单词卡片」需求与原型；负责西柚英语学生端课程激活码的前后台功能设计。</w:t>
      </w:r>
    </w:p>
    <w:p>
      <w:pPr>
        <w:widowControl/>
      </w:pPr>
      <w:r>
        <w:rPr>
          <w:b/>
        </w:rPr>
        <w:t>· 内容与交付：</w:t>
      </w:r>
      <w:r>
        <w:t>参与音标学习模块、产品 IP 与视频素材制作；编写功能文档，完成后台数据配置与验收测试。</w:t>
      </w:r>
    </w:p>
    <w:p>
      <w:pPr>
        <w:pStyle w:val="Heading2"/>
      </w:pPr>
      <w:r>
        <w:t xml:space="preserve">广州小马互联 | 产品助理  </w:t>
      </w:r>
      <w:r>
        <w:rPr>
          <w:b w:val="0"/>
          <w:sz w:val="17"/>
        </w:rPr>
        <w:t>2021.09 - 2023.06</w:t>
      </w:r>
    </w:p>
    <w:p>
      <w:pPr>
        <w:widowControl/>
      </w:pPr>
      <w:r>
        <w:rPr>
          <w:b/>
        </w:rPr>
        <w:t>· 教育产品：</w:t>
      </w:r>
      <w:r>
        <w:t>参与辰越教育日语学习 App 与招生小程序，完成甲方需求沟通、原型与需求文档，跟进计划、测试验收和后续迭代。</w:t>
      </w:r>
    </w:p>
    <w:p>
      <w:pPr>
        <w:widowControl/>
      </w:pPr>
      <w:r>
        <w:rPr>
          <w:b/>
        </w:rPr>
        <w:t>· 协同实践：</w:t>
      </w:r>
      <w:r>
        <w:t>参与石材交易平台的进度跟进与流程测试，以及花拍在线小程序个人中心模块开发与原型修改。</w:t>
      </w:r>
    </w:p>
    <w:p>
      <w:pPr>
        <w:pStyle w:val="Heading2"/>
      </w:pPr>
      <w:r>
        <w:t xml:space="preserve">广州智算信息技术有限公司 | 前端开发工程师  </w:t>
      </w:r>
      <w:r>
        <w:rPr>
          <w:b w:val="0"/>
          <w:sz w:val="17"/>
        </w:rPr>
        <w:t>2021.01 - 2021.06</w:t>
      </w:r>
    </w:p>
    <w:p>
      <w:pPr>
        <w:widowControl/>
      </w:pPr>
      <w:r>
        <w:t>参与 Web、小程序与 H5 页面开发，以及部分 UI 原型、需求沟通和项目文档工作。</w:t>
      </w:r>
    </w:p>
    <w:p>
      <w:r>
        <w:br w:type="page"/>
      </w:r>
    </w:p>
    <w:p>
      <w:pPr>
        <w:pStyle w:val="Heading2"/>
      </w:pPr>
      <w:r>
        <w:t>柴磊 项目经历与个人实践</w:t>
      </w:r>
    </w:p>
    <w:p>
      <w:pPr>
        <w:pStyle w:val="Heading1"/>
      </w:pPr>
      <w:r>
        <w:t>精选项目</w:t>
      </w:r>
    </w:p>
    <w:p>
      <w:pPr>
        <w:pStyle w:val="Heading2"/>
      </w:pPr>
      <w:r>
        <w:t xml:space="preserve">智慧空间 AI 智能助手  </w:t>
      </w:r>
      <w:r>
        <w:rPr>
          <w:b w:val="0"/>
          <w:sz w:val="17"/>
        </w:rPr>
        <w:t>任职期间</w:t>
      </w:r>
    </w:p>
    <w:p>
      <w:pPr>
        <w:keepNext/>
      </w:pPr>
      <w:r>
        <w:rPr>
          <w:sz w:val="17"/>
        </w:rPr>
        <w:t>教育 Agent 场景设计与验收 | 参与产品设计、联调与验收</w:t>
      </w:r>
    </w:p>
    <w:p>
      <w:pPr>
        <w:widowControl/>
      </w:pPr>
      <w:r>
        <w:t>面向智慧空间的教研问答、学习资源推荐与测评报告解读等需求，参与设计教育场景智能助手，重点梳理不同问题的使用场景、回答范围和测试要求。</w:t>
      </w:r>
    </w:p>
    <w:p>
      <w:pPr>
        <w:widowControl/>
      </w:pPr>
      <w:r>
        <w:rPr>
          <w:b/>
        </w:rPr>
        <w:t>· 场景与范围：</w:t>
      </w:r>
      <w:r>
        <w:t>梳理报告解读、教研答疑、资源推荐等使用场景，明确助手可回答的内容范围及敏感信息处理方式，为研发与验收提供清晰的需求边界。</w:t>
      </w:r>
    </w:p>
    <w:p>
      <w:pPr>
        <w:widowControl/>
      </w:pPr>
      <w:r>
        <w:rPr>
          <w:b/>
        </w:rPr>
        <w:t>· 测试与协作：</w:t>
      </w:r>
      <w:r>
        <w:t>整理回答准确性、内容安全、响应速度三类测试要点，配合研发联调及功能验收，核对功能表现与场景要求。</w:t>
      </w:r>
    </w:p>
    <w:p>
      <w:pPr>
        <w:widowControl/>
      </w:pPr>
      <w:r>
        <w:rPr>
          <w:b/>
        </w:rPr>
        <w:t>· 业务关联：</w:t>
      </w:r>
      <w:r>
        <w:t>结合虚拟教研、学生测评与家长问卷等空间业务开展功能设计，关注报告输出、用户理解与内容边界。</w:t>
      </w:r>
    </w:p>
    <w:p>
      <w:pPr>
        <w:pStyle w:val="Heading2"/>
      </w:pPr>
      <w:r>
        <w:t xml:space="preserve">广东二师在线 | 教师培训平台  </w:t>
      </w:r>
      <w:r>
        <w:rPr>
          <w:b w:val="0"/>
          <w:sz w:val="17"/>
        </w:rPr>
        <w:t>任职期间</w:t>
      </w:r>
    </w:p>
    <w:p>
      <w:pPr>
        <w:keepNext/>
      </w:pPr>
      <w:r>
        <w:rPr>
          <w:sz w:val="17"/>
        </w:rPr>
        <w:t>名师讲堂 / 智慧空间 / 高校培训 | 模块产品工作</w:t>
      </w:r>
    </w:p>
    <w:p>
      <w:pPr>
        <w:widowControl/>
      </w:pPr>
      <w:r>
        <w:rPr>
          <w:b/>
        </w:rPr>
        <w:t>· 课程闭环：</w:t>
      </w:r>
      <w:r>
        <w:t>设计从课程详情、购买支付到学习进度与结业证书的流程。课程来源覆盖课程部制作和名师上传，讲师端支持课程上传、收益查看与教学证书展示。</w:t>
      </w:r>
    </w:p>
    <w:p>
      <w:pPr>
        <w:widowControl/>
      </w:pPr>
      <w:r>
        <w:rPr>
          <w:b/>
        </w:rPr>
        <w:t>· 课程共荐：</w:t>
      </w:r>
      <w:r>
        <w:t>梳理推荐官申请、专属链接分享、推荐关系与成交分成规则，完成原型设计与功能测试，支持教师参与课程推荐。</w:t>
      </w:r>
    </w:p>
    <w:p>
      <w:pPr>
        <w:widowControl/>
      </w:pPr>
      <w:r>
        <w:rPr>
          <w:b/>
        </w:rPr>
        <w:t>· 教师研修：</w:t>
      </w:r>
      <w:r>
        <w:t>为名班主任与新入职班主任设计虚拟教研空间，支持教研活动与能力评价标准展示；高校培训复用课程库，覆盖上架、学时记录及证书环节。</w:t>
      </w:r>
    </w:p>
    <w:p>
      <w:pPr>
        <w:widowControl/>
      </w:pPr>
      <w:r>
        <w:rPr>
          <w:b/>
        </w:rPr>
        <w:t>· 测评空间：</w:t>
      </w:r>
      <w:r>
        <w:t>心理空间嵌入 SCL-90 量表，覆盖学生测评、计分与报告输出；家长空间通过问卷归纳教养类型并提供家庭教育建议，负责相关需求分析与原型。</w:t>
      </w:r>
    </w:p>
    <w:p>
      <w:pPr>
        <w:pStyle w:val="Heading2"/>
      </w:pPr>
      <w:r>
        <w:t xml:space="preserve">辰越教育日语学习 App 与招生小程序  </w:t>
      </w:r>
      <w:r>
        <w:rPr>
          <w:b w:val="0"/>
          <w:sz w:val="17"/>
        </w:rPr>
        <w:t>任职期间</w:t>
      </w:r>
    </w:p>
    <w:p>
      <w:pPr>
        <w:widowControl/>
      </w:pPr>
      <w:r>
        <w:t>对接甲方完成需求调研，输出原型与需求规格说明书；制定与跟进开发计划，完成测试验收，并参与后续版本迭代。</w:t>
      </w:r>
    </w:p>
    <w:p>
      <w:pPr>
        <w:pStyle w:val="Heading1"/>
      </w:pPr>
      <w:r>
        <w:t>个人实践</w:t>
      </w:r>
    </w:p>
    <w:p>
      <w:pPr>
        <w:pStyle w:val="Heading2"/>
      </w:pPr>
      <w:r>
        <w:t xml:space="preserve">织趣社区 | AI 辅助产品搭建  </w:t>
      </w:r>
      <w:r>
        <w:rPr>
          <w:b w:val="0"/>
          <w:sz w:val="17"/>
        </w:rPr>
        <w:t>个人自用 / 内测</w:t>
      </w:r>
    </w:p>
    <w:p>
      <w:pPr>
        <w:widowControl/>
      </w:pPr>
      <w:r>
        <w:t>围绕钩织新手查找教程与工具资源的需求，整理视频教程和工具购买链接。借助 Codex 辅助生成页面、调试代码与部署环境；本人负责需求定义、内容结构、资源整理及效果验收。项目尚未正式上线。</w:t>
      </w:r>
    </w:p>
    <w:p>
      <w:pPr>
        <w:pStyle w:val="Heading1"/>
      </w:pPr>
      <w:r>
        <w:t>教育背景</w:t>
      </w:r>
    </w:p>
    <w:p>
      <w:pPr>
        <w:pStyle w:val="Heading2"/>
      </w:pPr>
      <w:r>
        <w:t xml:space="preserve">吉首大学 | 本科 | 软件工程  </w:t>
      </w:r>
      <w:r>
        <w:rPr>
          <w:b w:val="0"/>
          <w:sz w:val="17"/>
        </w:rPr>
        <w:t>2017 - 2021</w:t>
      </w:r>
    </w:p>
    <w:sectPr w:rsidR="00FC693F" w:rsidRPr="0006063C" w:rsidSect="00034616"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324" w:lineRule="auto"/>
    </w:pPr>
    <w:rPr>
      <w:rFonts w:ascii="Heiti SC" w:hAnsi="Heiti SC" w:eastAsia="Hei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Heiti SC" w:hAnsi="Heiti SC" w:eastAsia="Heiti S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80"/>
    </w:pPr>
    <w:rPr>
      <w:rFonts w:asciiTheme="majorHAnsi" w:eastAsiaTheme="majorEastAsia" w:hAnsiTheme="majorHAnsi" w:cstheme="majorBidi" w:ascii="Heiti SC" w:hAnsi="Heiti SC" w:eastAsia="Heiti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柴磊 产品经理简历</dc:title>
  <dc:subject/>
  <dc:creator>柴磊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